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et Prénom] </w:t>
        <w:br w:type="textWrapping"/>
        <w:t xml:space="preserve">[Adresse postale] </w:t>
        <w:br w:type="textWrapping"/>
        <w:t xml:space="preserve">[Numéro de téléphone] </w:t>
        <w:br w:type="textWrapping"/>
        <w:t xml:space="preserve">[Adresse e-mail] </w:t>
        <w:br w:type="textWrapping"/>
        <w:t xml:space="preserve">[Numéro d'adhérent / Numéro de contrat GAV]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l'attention de la Caisse Régionale Groupama </w:t>
        <w:br w:type="textWrapping"/>
        <w:t xml:space="preserve">[Nom de votre caisse régionale, ex. Groupama Rhône-Alpes Auvergne] </w:t>
        <w:br w:type="textWrapping"/>
        <w:t xml:space="preserve">Service Résiliation </w:t>
        <w:br w:type="textWrapping"/>
        <w:t xml:space="preserve">[Adresse de votre caisse régionale] </w:t>
        <w:br w:type="textWrapping"/>
        <w:t xml:space="preserve">[Code postal – Ville]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Fait à [Ville], le [Date]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Objet : Résiliation du contrat Garantie des Accidents de la Vie n° [Numéro de contrat] </w:t>
        <w:br w:type="textWrapping"/>
        <w:t xml:space="preserve">Envoi en recommandé avec accusé de réception (LRAR)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Madame, Monsieur,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Par la présente, je vous notifie ma décision de résilier mon contrat d'assurance Garantie des Accidents de la Vie n° [Numéro de contrat], souscrit auprès de votre compagnie.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Ma demande se fonde sur le motif suivant (cocher la situation correspondante) :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 ] Résiliation à l'échéance annuelle (art. L. 113-12 du Code des assurances) : je respecte le préavis de 2 mois précédant la date anniversaire du contrat. </w:t>
        <w:br w:type="textWrapping"/>
        <w:t xml:space="preserve">[ ] Application de la loi Châtel (art. L. 113-15-1 du Code des assurances) : avis d'échéance reçu moins de 15 jours avant la date limite de préavis (ou non reçu). </w:t>
        <w:br w:type="textWrapping"/>
        <w:t xml:space="preserve">[ ] Changement de situation personnelle ou professionnelle (art. L. 113-16 du Code des assurances) : [préciser : retraite, déménagement, etc.], modifiant le risque assuré (justificatif joint). </w:t>
        <w:br w:type="textWrapping"/>
        <w:t xml:space="preserve">[ ] Hausse tarifaire unilatérale : refus de l'augmentation de cotisation notifiée récemment.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Je vous saurais gré de bien vouloir accuser réception de cette demande et de me confirmer par écrit la date de clôture effective de mes garanties, ainsi que l'arrêt des prélèvements bancaires associés.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Le cas échéant, je vous remercie de me restituer la fraction de prime payée d'avance pour la période postérieure à la résiliation.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Veuillez agréer, Madame, Monsieur, l’expression de mes salutations distinguées.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[Signature]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Pièce jointe : [Indiquer le justificatif si changement de situation ou avis d'échéance tardif]</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44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